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C46F" w14:textId="00E99AFD" w:rsidR="0039719E" w:rsidRDefault="00F03CFF" w:rsidP="00F03CFF">
      <w:pPr>
        <w:jc w:val="center"/>
        <w:rPr>
          <w:rFonts w:ascii="Times New Roman" w:hAnsi="Times New Roman" w:cs="Times New Roman"/>
          <w:b/>
          <w:bCs/>
          <w:sz w:val="28"/>
          <w:szCs w:val="28"/>
        </w:rPr>
      </w:pPr>
      <w:r w:rsidRPr="00F03CFF">
        <w:rPr>
          <w:rFonts w:ascii="Times New Roman" w:hAnsi="Times New Roman" w:cs="Times New Roman"/>
          <w:b/>
          <w:bCs/>
          <w:sz w:val="28"/>
          <w:szCs w:val="28"/>
        </w:rPr>
        <w:t xml:space="preserve">Diversity and </w:t>
      </w:r>
      <w:r w:rsidR="00FC7C74">
        <w:rPr>
          <w:rFonts w:ascii="Times New Roman" w:hAnsi="Times New Roman" w:cs="Times New Roman"/>
          <w:b/>
          <w:bCs/>
          <w:sz w:val="28"/>
          <w:szCs w:val="28"/>
        </w:rPr>
        <w:t xml:space="preserve">Factors Affecting </w:t>
      </w:r>
      <w:r w:rsidRPr="00F03CFF">
        <w:rPr>
          <w:rFonts w:ascii="Times New Roman" w:hAnsi="Times New Roman" w:cs="Times New Roman"/>
          <w:b/>
          <w:bCs/>
          <w:sz w:val="28"/>
          <w:szCs w:val="28"/>
        </w:rPr>
        <w:t>Distribution of Birds in Lumbini Province, Nepal</w:t>
      </w:r>
    </w:p>
    <w:p w14:paraId="2F630292" w14:textId="2547C524" w:rsidR="00F03CFF" w:rsidRDefault="00F03CFF" w:rsidP="00F03CFF">
      <w:pPr>
        <w:jc w:val="center"/>
        <w:rPr>
          <w:rFonts w:ascii="Times New Roman" w:hAnsi="Times New Roman" w:cs="Times New Roman"/>
          <w:sz w:val="28"/>
          <w:szCs w:val="28"/>
        </w:rPr>
      </w:pPr>
      <w:r w:rsidRPr="00F03CFF">
        <w:rPr>
          <w:rFonts w:ascii="Times New Roman" w:hAnsi="Times New Roman" w:cs="Times New Roman"/>
          <w:sz w:val="28"/>
          <w:szCs w:val="28"/>
        </w:rPr>
        <w:t>(Times New Roman 14 pt)</w:t>
      </w:r>
    </w:p>
    <w:p w14:paraId="5D5A3AE5" w14:textId="50D832F6" w:rsidR="00F03CFF" w:rsidRPr="00F03CFF" w:rsidRDefault="00F03CFF" w:rsidP="00F03CFF">
      <w:pPr>
        <w:jc w:val="center"/>
        <w:rPr>
          <w:rFonts w:ascii="Times New Roman" w:hAnsi="Times New Roman" w:cs="Times New Roman"/>
          <w:sz w:val="24"/>
          <w:szCs w:val="24"/>
        </w:rPr>
      </w:pPr>
      <w:proofErr w:type="spellStart"/>
      <w:r w:rsidRPr="00F03CFF">
        <w:rPr>
          <w:rFonts w:ascii="Times New Roman" w:hAnsi="Times New Roman" w:cs="Times New Roman"/>
          <w:sz w:val="24"/>
          <w:szCs w:val="24"/>
        </w:rPr>
        <w:t>Dhana</w:t>
      </w:r>
      <w:r w:rsidR="000653A4">
        <w:rPr>
          <w:rFonts w:ascii="Times New Roman" w:hAnsi="Times New Roman" w:cs="Times New Roman"/>
          <w:sz w:val="24"/>
          <w:szCs w:val="24"/>
        </w:rPr>
        <w:t>m</w:t>
      </w:r>
      <w:r w:rsidRPr="00F03CFF">
        <w:rPr>
          <w:rFonts w:ascii="Times New Roman" w:hAnsi="Times New Roman" w:cs="Times New Roman"/>
          <w:sz w:val="24"/>
          <w:szCs w:val="24"/>
        </w:rPr>
        <w:t>aya</w:t>
      </w:r>
      <w:proofErr w:type="spellEnd"/>
      <w:r w:rsidRPr="00F03CFF">
        <w:rPr>
          <w:rFonts w:ascii="Times New Roman" w:hAnsi="Times New Roman" w:cs="Times New Roman"/>
          <w:sz w:val="24"/>
          <w:szCs w:val="24"/>
        </w:rPr>
        <w:t xml:space="preserve"> </w:t>
      </w:r>
      <w:r w:rsidR="000653A4">
        <w:rPr>
          <w:rFonts w:ascii="Times New Roman" w:hAnsi="Times New Roman" w:cs="Times New Roman"/>
          <w:sz w:val="24"/>
          <w:szCs w:val="24"/>
        </w:rPr>
        <w:t>Bishwak</w:t>
      </w:r>
      <w:r w:rsidRPr="00F03CFF">
        <w:rPr>
          <w:rFonts w:ascii="Times New Roman" w:hAnsi="Times New Roman" w:cs="Times New Roman"/>
          <w:sz w:val="24"/>
          <w:szCs w:val="24"/>
        </w:rPr>
        <w:t>arma</w:t>
      </w:r>
      <w:r w:rsidRPr="00F03CFF">
        <w:rPr>
          <w:rFonts w:ascii="Times New Roman" w:hAnsi="Times New Roman" w:cs="Times New Roman"/>
          <w:sz w:val="24"/>
          <w:szCs w:val="24"/>
          <w:vertAlign w:val="superscript"/>
        </w:rPr>
        <w:t>1</w:t>
      </w:r>
      <w:r w:rsidRPr="00F03CFF">
        <w:rPr>
          <w:rFonts w:ascii="Times New Roman" w:hAnsi="Times New Roman" w:cs="Times New Roman"/>
          <w:sz w:val="24"/>
          <w:szCs w:val="24"/>
        </w:rPr>
        <w:t xml:space="preserve">, Subodh </w:t>
      </w:r>
      <w:r w:rsidR="000653A4">
        <w:rPr>
          <w:rFonts w:ascii="Times New Roman" w:hAnsi="Times New Roman" w:cs="Times New Roman"/>
          <w:sz w:val="24"/>
          <w:szCs w:val="24"/>
        </w:rPr>
        <w:t>Sharma</w:t>
      </w:r>
      <w:r w:rsidRPr="00F03CFF">
        <w:rPr>
          <w:rFonts w:ascii="Times New Roman" w:hAnsi="Times New Roman" w:cs="Times New Roman"/>
          <w:sz w:val="24"/>
          <w:szCs w:val="24"/>
          <w:vertAlign w:val="superscript"/>
        </w:rPr>
        <w:t>2</w:t>
      </w:r>
      <w:r w:rsidRPr="00F03CFF">
        <w:rPr>
          <w:rFonts w:ascii="Times New Roman" w:hAnsi="Times New Roman" w:cs="Times New Roman"/>
          <w:sz w:val="24"/>
          <w:szCs w:val="24"/>
        </w:rPr>
        <w:t xml:space="preserve"> and Ramesh </w:t>
      </w:r>
      <w:r w:rsidR="000653A4">
        <w:rPr>
          <w:rFonts w:ascii="Times New Roman" w:hAnsi="Times New Roman" w:cs="Times New Roman"/>
          <w:sz w:val="24"/>
          <w:szCs w:val="24"/>
        </w:rPr>
        <w:t>Nepali</w:t>
      </w:r>
      <w:r>
        <w:rPr>
          <w:rFonts w:ascii="Times New Roman" w:hAnsi="Times New Roman" w:cs="Times New Roman"/>
          <w:sz w:val="24"/>
          <w:szCs w:val="24"/>
          <w:vertAlign w:val="superscript"/>
        </w:rPr>
        <w:t>2</w:t>
      </w:r>
    </w:p>
    <w:p w14:paraId="7424AD22" w14:textId="60D05BF3" w:rsidR="00F03CFF" w:rsidRPr="00F03CFF" w:rsidRDefault="00F03CFF" w:rsidP="00F03CFF">
      <w:pPr>
        <w:jc w:val="center"/>
        <w:rPr>
          <w:rFonts w:ascii="Times New Roman" w:hAnsi="Times New Roman" w:cs="Times New Roman"/>
          <w:sz w:val="24"/>
          <w:szCs w:val="24"/>
        </w:rPr>
      </w:pPr>
      <w:r w:rsidRPr="00F03CFF">
        <w:rPr>
          <w:rFonts w:ascii="Times New Roman" w:hAnsi="Times New Roman" w:cs="Times New Roman"/>
          <w:sz w:val="24"/>
          <w:szCs w:val="24"/>
          <w:vertAlign w:val="superscript"/>
        </w:rPr>
        <w:t>1</w:t>
      </w:r>
      <w:r w:rsidRPr="00F03CFF">
        <w:rPr>
          <w:rFonts w:ascii="Times New Roman" w:hAnsi="Times New Roman" w:cs="Times New Roman"/>
          <w:sz w:val="24"/>
          <w:szCs w:val="24"/>
        </w:rPr>
        <w:t xml:space="preserve">Nepal Zoological Society, </w:t>
      </w:r>
      <w:proofErr w:type="spellStart"/>
      <w:r w:rsidRPr="00F03CFF">
        <w:rPr>
          <w:rFonts w:ascii="Times New Roman" w:hAnsi="Times New Roman" w:cs="Times New Roman"/>
          <w:sz w:val="24"/>
          <w:szCs w:val="24"/>
        </w:rPr>
        <w:t>Kirtipur</w:t>
      </w:r>
      <w:proofErr w:type="spellEnd"/>
      <w:r w:rsidRPr="00F03CFF">
        <w:rPr>
          <w:rFonts w:ascii="Times New Roman" w:hAnsi="Times New Roman" w:cs="Times New Roman"/>
          <w:sz w:val="24"/>
          <w:szCs w:val="24"/>
        </w:rPr>
        <w:t>, Kathmandu, Bagmati Province, Nepal</w:t>
      </w:r>
    </w:p>
    <w:p w14:paraId="094846E4" w14:textId="65FCAEDF" w:rsidR="00F03CFF" w:rsidRPr="00F03CFF" w:rsidRDefault="00F03CFF" w:rsidP="00F03CFF">
      <w:pPr>
        <w:jc w:val="center"/>
        <w:rPr>
          <w:rFonts w:ascii="Times New Roman" w:hAnsi="Times New Roman" w:cs="Times New Roman"/>
          <w:sz w:val="24"/>
          <w:szCs w:val="24"/>
        </w:rPr>
      </w:pPr>
      <w:r w:rsidRPr="00F03CFF">
        <w:rPr>
          <w:rFonts w:ascii="Times New Roman" w:hAnsi="Times New Roman" w:cs="Times New Roman"/>
          <w:sz w:val="24"/>
          <w:szCs w:val="24"/>
          <w:vertAlign w:val="superscript"/>
        </w:rPr>
        <w:t>2</w:t>
      </w:r>
      <w:r w:rsidRPr="00F03CFF">
        <w:rPr>
          <w:rFonts w:ascii="Times New Roman" w:hAnsi="Times New Roman" w:cs="Times New Roman"/>
          <w:sz w:val="24"/>
          <w:szCs w:val="24"/>
        </w:rPr>
        <w:t xml:space="preserve">Central Department of Zoology, Institute of Science and Technology, Tribhuvan University, </w:t>
      </w:r>
      <w:proofErr w:type="spellStart"/>
      <w:r w:rsidRPr="00F03CFF">
        <w:rPr>
          <w:rFonts w:ascii="Times New Roman" w:hAnsi="Times New Roman" w:cs="Times New Roman"/>
          <w:sz w:val="24"/>
          <w:szCs w:val="24"/>
        </w:rPr>
        <w:t>Kirtipur</w:t>
      </w:r>
      <w:proofErr w:type="spellEnd"/>
      <w:r w:rsidRPr="00F03CFF">
        <w:rPr>
          <w:rFonts w:ascii="Times New Roman" w:hAnsi="Times New Roman" w:cs="Times New Roman"/>
          <w:sz w:val="24"/>
          <w:szCs w:val="24"/>
        </w:rPr>
        <w:t>, Kathmandu, Nepal</w:t>
      </w:r>
    </w:p>
    <w:p w14:paraId="6CEAB2C8" w14:textId="6EEE2A42" w:rsidR="00F03CFF" w:rsidRDefault="00F03CFF" w:rsidP="00F03CFF">
      <w:pPr>
        <w:jc w:val="center"/>
        <w:rPr>
          <w:rFonts w:ascii="Times New Roman" w:hAnsi="Times New Roman" w:cs="Times New Roman"/>
          <w:sz w:val="24"/>
          <w:szCs w:val="24"/>
        </w:rPr>
      </w:pPr>
      <w:r w:rsidRPr="00F03CFF">
        <w:rPr>
          <w:rFonts w:ascii="Times New Roman" w:hAnsi="Times New Roman" w:cs="Times New Roman"/>
          <w:sz w:val="24"/>
          <w:szCs w:val="24"/>
        </w:rPr>
        <w:t>(Times New Roman 12 pt)</w:t>
      </w:r>
    </w:p>
    <w:p w14:paraId="1CDBB45A" w14:textId="1127D705" w:rsidR="00F03CFF" w:rsidRDefault="00F03CFF" w:rsidP="00F03CFF">
      <w:pPr>
        <w:jc w:val="center"/>
        <w:rPr>
          <w:rFonts w:ascii="Times New Roman" w:hAnsi="Times New Roman" w:cs="Times New Roman"/>
          <w:sz w:val="24"/>
          <w:szCs w:val="24"/>
        </w:rPr>
      </w:pPr>
      <w:r>
        <w:rPr>
          <w:rFonts w:ascii="Times New Roman" w:hAnsi="Times New Roman" w:cs="Times New Roman"/>
          <w:sz w:val="24"/>
          <w:szCs w:val="24"/>
        </w:rPr>
        <w:t xml:space="preserve">Presenter’s Email: </w:t>
      </w:r>
      <w:hyperlink r:id="rId5" w:history="1">
        <w:r w:rsidR="005C0DDB" w:rsidRPr="008C3678">
          <w:rPr>
            <w:rStyle w:val="Hyperlink"/>
            <w:rFonts w:ascii="Times New Roman" w:hAnsi="Times New Roman" w:cs="Times New Roman"/>
            <w:sz w:val="24"/>
            <w:szCs w:val="24"/>
          </w:rPr>
          <w:t>bishwakarmadhanamaya@gmail.com</w:t>
        </w:r>
      </w:hyperlink>
    </w:p>
    <w:p w14:paraId="6FDCF68E" w14:textId="77777777" w:rsidR="00F03CFF" w:rsidRDefault="00F03CFF" w:rsidP="00F03CFF">
      <w:pPr>
        <w:jc w:val="center"/>
        <w:rPr>
          <w:rFonts w:ascii="Times New Roman" w:hAnsi="Times New Roman" w:cs="Times New Roman"/>
          <w:sz w:val="24"/>
          <w:szCs w:val="24"/>
        </w:rPr>
      </w:pPr>
    </w:p>
    <w:p w14:paraId="0DA85EFA" w14:textId="0B881F1C" w:rsidR="00F03CFF" w:rsidRDefault="00F03CFF" w:rsidP="00F03CFF">
      <w:pPr>
        <w:jc w:val="both"/>
        <w:rPr>
          <w:rFonts w:ascii="Times New Roman" w:hAnsi="Times New Roman" w:cs="Times New Roman"/>
          <w:b/>
          <w:bCs/>
          <w:sz w:val="28"/>
          <w:szCs w:val="28"/>
        </w:rPr>
      </w:pPr>
      <w:r w:rsidRPr="00F03CFF">
        <w:rPr>
          <w:rFonts w:ascii="Times New Roman" w:hAnsi="Times New Roman" w:cs="Times New Roman"/>
          <w:b/>
          <w:bCs/>
          <w:sz w:val="28"/>
          <w:szCs w:val="28"/>
        </w:rPr>
        <w:t>Abstract</w:t>
      </w:r>
    </w:p>
    <w:p w14:paraId="3156C82D" w14:textId="77777777" w:rsidR="00CF0715" w:rsidRDefault="00CF0715" w:rsidP="00CF0715">
      <w:pPr>
        <w:jc w:val="both"/>
        <w:rPr>
          <w:rFonts w:ascii="Times New Roman" w:hAnsi="Times New Roman" w:cs="Times New Roman"/>
          <w:sz w:val="24"/>
          <w:szCs w:val="24"/>
        </w:rPr>
      </w:pPr>
      <w:r>
        <w:rPr>
          <w:rFonts w:ascii="Times New Roman" w:hAnsi="Times New Roman" w:cs="Times New Roman"/>
          <w:sz w:val="24"/>
          <w:szCs w:val="24"/>
        </w:rPr>
        <w:t>(abstract containing less than 250 words)</w:t>
      </w:r>
    </w:p>
    <w:p w14:paraId="4F725AE1" w14:textId="32D669CB" w:rsidR="00F03CFF" w:rsidRDefault="00927700" w:rsidP="00927700">
      <w:pPr>
        <w:jc w:val="both"/>
        <w:rPr>
          <w:rFonts w:ascii="Times New Roman" w:hAnsi="Times New Roman" w:cs="Times New Roman"/>
          <w:sz w:val="24"/>
          <w:szCs w:val="24"/>
        </w:rPr>
      </w:pPr>
      <w:r w:rsidRPr="00927700">
        <w:rPr>
          <w:rFonts w:ascii="Times New Roman" w:hAnsi="Times New Roman" w:cs="Times New Roman"/>
          <w:sz w:val="24"/>
          <w:szCs w:val="24"/>
        </w:rPr>
        <w:t xml:space="preserve">Lumbini Province, located in southwestern Nepal, is a region of exceptional biodiversity that harbors a diverse avifaunal community due to its varied habitats, including wetlands, forests, grasslands, and agricultural fields. This study investigates the diversity and distribution of bird species across the province, aiming to contribute to avian conservation and habitat management. A total of X species </w:t>
      </w:r>
      <w:r w:rsidR="00086A2E" w:rsidRPr="00927700">
        <w:rPr>
          <w:rFonts w:ascii="Times New Roman" w:hAnsi="Times New Roman" w:cs="Times New Roman"/>
          <w:sz w:val="24"/>
          <w:szCs w:val="24"/>
        </w:rPr>
        <w:t>was</w:t>
      </w:r>
      <w:r w:rsidRPr="00927700">
        <w:rPr>
          <w:rFonts w:ascii="Times New Roman" w:hAnsi="Times New Roman" w:cs="Times New Roman"/>
          <w:sz w:val="24"/>
          <w:szCs w:val="24"/>
        </w:rPr>
        <w:t xml:space="preserve"> recorded during field surveys conducted across different ecological zones, ranging from the Terai lowlands to mid-hills. Species diversity was highest in wetland ecosystems, such as the </w:t>
      </w:r>
      <w:proofErr w:type="spellStart"/>
      <w:r w:rsidRPr="00927700">
        <w:rPr>
          <w:rFonts w:ascii="Times New Roman" w:hAnsi="Times New Roman" w:cs="Times New Roman"/>
          <w:sz w:val="24"/>
          <w:szCs w:val="24"/>
        </w:rPr>
        <w:t>Gaidahawa</w:t>
      </w:r>
      <w:proofErr w:type="spellEnd"/>
      <w:r w:rsidRPr="00927700">
        <w:rPr>
          <w:rFonts w:ascii="Times New Roman" w:hAnsi="Times New Roman" w:cs="Times New Roman"/>
          <w:sz w:val="24"/>
          <w:szCs w:val="24"/>
        </w:rPr>
        <w:t xml:space="preserve"> and </w:t>
      </w:r>
      <w:proofErr w:type="spellStart"/>
      <w:r w:rsidRPr="00927700">
        <w:rPr>
          <w:rFonts w:ascii="Times New Roman" w:hAnsi="Times New Roman" w:cs="Times New Roman"/>
          <w:sz w:val="24"/>
          <w:szCs w:val="24"/>
        </w:rPr>
        <w:t>Jagadishpur</w:t>
      </w:r>
      <w:proofErr w:type="spellEnd"/>
      <w:r w:rsidRPr="00927700">
        <w:rPr>
          <w:rFonts w:ascii="Times New Roman" w:hAnsi="Times New Roman" w:cs="Times New Roman"/>
          <w:sz w:val="24"/>
          <w:szCs w:val="24"/>
        </w:rPr>
        <w:t xml:space="preserve"> reservoirs, which are globally recognized as Important Bird Areas. Endangered and vulnerable species, including the Sarus Crane (</w:t>
      </w:r>
      <w:r>
        <w:rPr>
          <w:rFonts w:ascii="Times New Roman" w:hAnsi="Times New Roman" w:cs="Times New Roman"/>
          <w:i/>
          <w:iCs/>
          <w:sz w:val="24"/>
          <w:szCs w:val="24"/>
        </w:rPr>
        <w:t>Grus</w:t>
      </w:r>
      <w:r w:rsidRPr="00927700">
        <w:rPr>
          <w:rFonts w:ascii="Times New Roman" w:hAnsi="Times New Roman" w:cs="Times New Roman"/>
          <w:i/>
          <w:iCs/>
          <w:sz w:val="24"/>
          <w:szCs w:val="24"/>
        </w:rPr>
        <w:t xml:space="preserve"> </w:t>
      </w:r>
      <w:proofErr w:type="spellStart"/>
      <w:r w:rsidRPr="00927700">
        <w:rPr>
          <w:rFonts w:ascii="Times New Roman" w:hAnsi="Times New Roman" w:cs="Times New Roman"/>
          <w:i/>
          <w:iCs/>
          <w:sz w:val="24"/>
          <w:szCs w:val="24"/>
        </w:rPr>
        <w:t>antigone</w:t>
      </w:r>
      <w:proofErr w:type="spellEnd"/>
      <w:r w:rsidRPr="00927700">
        <w:rPr>
          <w:rFonts w:ascii="Times New Roman" w:hAnsi="Times New Roman" w:cs="Times New Roman"/>
          <w:sz w:val="24"/>
          <w:szCs w:val="24"/>
        </w:rPr>
        <w:t>) and Bengal Florican (</w:t>
      </w:r>
      <w:proofErr w:type="spellStart"/>
      <w:r w:rsidRPr="00927700">
        <w:rPr>
          <w:rFonts w:ascii="Times New Roman" w:hAnsi="Times New Roman" w:cs="Times New Roman"/>
          <w:i/>
          <w:iCs/>
          <w:sz w:val="24"/>
          <w:szCs w:val="24"/>
        </w:rPr>
        <w:t>Houbaropsis</w:t>
      </w:r>
      <w:proofErr w:type="spellEnd"/>
      <w:r w:rsidRPr="00927700">
        <w:rPr>
          <w:rFonts w:ascii="Times New Roman" w:hAnsi="Times New Roman" w:cs="Times New Roman"/>
          <w:i/>
          <w:iCs/>
          <w:sz w:val="24"/>
          <w:szCs w:val="24"/>
        </w:rPr>
        <w:t xml:space="preserve"> bengalensis</w:t>
      </w:r>
      <w:r w:rsidRPr="00927700">
        <w:rPr>
          <w:rFonts w:ascii="Times New Roman" w:hAnsi="Times New Roman" w:cs="Times New Roman"/>
          <w:sz w:val="24"/>
          <w:szCs w:val="24"/>
        </w:rPr>
        <w:t>), were identified, highlighting the conservation significance of the region. Seasonal migration also played a vital role in shaping species composition, with a marked increase in waterbirds during winter months.</w:t>
      </w:r>
      <w:r>
        <w:rPr>
          <w:rFonts w:ascii="Times New Roman" w:hAnsi="Times New Roman" w:cs="Times New Roman"/>
          <w:sz w:val="24"/>
          <w:szCs w:val="24"/>
        </w:rPr>
        <w:t xml:space="preserve"> </w:t>
      </w:r>
      <w:r w:rsidRPr="00927700">
        <w:rPr>
          <w:rFonts w:ascii="Times New Roman" w:hAnsi="Times New Roman" w:cs="Times New Roman"/>
          <w:sz w:val="24"/>
          <w:szCs w:val="24"/>
        </w:rPr>
        <w:t>The study further analyzed the impacts of anthropogenic activities, such as habitat fragmentation and agricultural expansion, on bird distribution. Key findings suggest that areas with minimal human interference supported higher bird diversity. This underscores the need for sustainable land-use practices and strengthened conservation policies to mitigate threats.</w:t>
      </w:r>
      <w:r>
        <w:rPr>
          <w:rFonts w:ascii="Times New Roman" w:hAnsi="Times New Roman" w:cs="Times New Roman"/>
          <w:sz w:val="24"/>
          <w:szCs w:val="24"/>
        </w:rPr>
        <w:t xml:space="preserve"> </w:t>
      </w:r>
      <w:r w:rsidRPr="00927700">
        <w:rPr>
          <w:rFonts w:ascii="Times New Roman" w:hAnsi="Times New Roman" w:cs="Times New Roman"/>
          <w:sz w:val="24"/>
          <w:szCs w:val="24"/>
        </w:rPr>
        <w:t xml:space="preserve">The research emphasizes the importance of Lumbini Province as a critical habitat for both </w:t>
      </w:r>
      <w:r w:rsidR="00086A2E" w:rsidRPr="00927700">
        <w:rPr>
          <w:rFonts w:ascii="Times New Roman" w:hAnsi="Times New Roman" w:cs="Times New Roman"/>
          <w:sz w:val="24"/>
          <w:szCs w:val="24"/>
        </w:rPr>
        <w:t>residents</w:t>
      </w:r>
      <w:r w:rsidRPr="00927700">
        <w:rPr>
          <w:rFonts w:ascii="Times New Roman" w:hAnsi="Times New Roman" w:cs="Times New Roman"/>
          <w:sz w:val="24"/>
          <w:szCs w:val="24"/>
        </w:rPr>
        <w:t xml:space="preserve"> and migratory birds. It advocates for community-based conservation initiatives and enhanced protected area management to safeguard this avian biodiversity hotspot. The findings serve as a baseline for future ecological studies and conservation planning in the region.</w:t>
      </w:r>
    </w:p>
    <w:p w14:paraId="741EB393" w14:textId="77777777" w:rsidR="00CF0715" w:rsidRDefault="00CF0715" w:rsidP="00CF0715">
      <w:pPr>
        <w:jc w:val="both"/>
        <w:rPr>
          <w:rFonts w:ascii="Times New Roman" w:hAnsi="Times New Roman" w:cs="Times New Roman"/>
          <w:sz w:val="24"/>
          <w:szCs w:val="24"/>
        </w:rPr>
      </w:pPr>
      <w:r>
        <w:rPr>
          <w:rFonts w:ascii="Times New Roman" w:hAnsi="Times New Roman" w:cs="Times New Roman"/>
          <w:sz w:val="24"/>
          <w:szCs w:val="24"/>
        </w:rPr>
        <w:t>(5-6 keywords)</w:t>
      </w:r>
    </w:p>
    <w:p w14:paraId="20DFF99A" w14:textId="77E937EF" w:rsidR="00033485" w:rsidRDefault="00033485" w:rsidP="00033485">
      <w:pPr>
        <w:jc w:val="both"/>
        <w:rPr>
          <w:rFonts w:ascii="Times New Roman" w:hAnsi="Times New Roman" w:cs="Times New Roman"/>
          <w:sz w:val="24"/>
          <w:szCs w:val="24"/>
        </w:rPr>
      </w:pPr>
      <w:r w:rsidRPr="00033485">
        <w:rPr>
          <w:rFonts w:ascii="Times New Roman" w:hAnsi="Times New Roman" w:cs="Times New Roman"/>
          <w:b/>
          <w:bCs/>
          <w:i/>
          <w:iCs/>
          <w:sz w:val="24"/>
          <w:szCs w:val="24"/>
        </w:rPr>
        <w:t>Keywords:</w:t>
      </w:r>
      <w:r>
        <w:rPr>
          <w:rFonts w:ascii="Times New Roman" w:hAnsi="Times New Roman" w:cs="Times New Roman"/>
          <w:sz w:val="24"/>
          <w:szCs w:val="24"/>
        </w:rPr>
        <w:t xml:space="preserve"> </w:t>
      </w:r>
      <w:r w:rsidRPr="00033485">
        <w:rPr>
          <w:rFonts w:ascii="Times New Roman" w:hAnsi="Times New Roman" w:cs="Times New Roman"/>
          <w:sz w:val="24"/>
          <w:szCs w:val="24"/>
        </w:rPr>
        <w:t>Bird diversity</w:t>
      </w:r>
      <w:r>
        <w:rPr>
          <w:rFonts w:ascii="Times New Roman" w:hAnsi="Times New Roman" w:cs="Times New Roman"/>
          <w:sz w:val="24"/>
          <w:szCs w:val="24"/>
        </w:rPr>
        <w:t xml:space="preserve">; </w:t>
      </w:r>
      <w:r w:rsidRPr="00033485">
        <w:rPr>
          <w:rFonts w:ascii="Times New Roman" w:hAnsi="Times New Roman" w:cs="Times New Roman"/>
          <w:sz w:val="24"/>
          <w:szCs w:val="24"/>
        </w:rPr>
        <w:t>Avian distribution</w:t>
      </w:r>
      <w:r>
        <w:rPr>
          <w:rFonts w:ascii="Times New Roman" w:hAnsi="Times New Roman" w:cs="Times New Roman"/>
          <w:sz w:val="24"/>
          <w:szCs w:val="24"/>
        </w:rPr>
        <w:t xml:space="preserve">; </w:t>
      </w:r>
      <w:r w:rsidRPr="00033485">
        <w:rPr>
          <w:rFonts w:ascii="Times New Roman" w:hAnsi="Times New Roman" w:cs="Times New Roman"/>
          <w:sz w:val="24"/>
          <w:szCs w:val="24"/>
        </w:rPr>
        <w:t>Wetland ecosystems</w:t>
      </w:r>
      <w:r>
        <w:rPr>
          <w:rFonts w:ascii="Times New Roman" w:hAnsi="Times New Roman" w:cs="Times New Roman"/>
          <w:sz w:val="24"/>
          <w:szCs w:val="24"/>
        </w:rPr>
        <w:t xml:space="preserve">; </w:t>
      </w:r>
      <w:r w:rsidRPr="00033485">
        <w:rPr>
          <w:rFonts w:ascii="Times New Roman" w:hAnsi="Times New Roman" w:cs="Times New Roman"/>
          <w:sz w:val="24"/>
          <w:szCs w:val="24"/>
        </w:rPr>
        <w:t>Conservation</w:t>
      </w:r>
      <w:r>
        <w:rPr>
          <w:rFonts w:ascii="Times New Roman" w:hAnsi="Times New Roman" w:cs="Times New Roman"/>
          <w:sz w:val="24"/>
          <w:szCs w:val="24"/>
        </w:rPr>
        <w:t xml:space="preserve">; </w:t>
      </w:r>
      <w:r w:rsidRPr="00033485">
        <w:rPr>
          <w:rFonts w:ascii="Times New Roman" w:hAnsi="Times New Roman" w:cs="Times New Roman"/>
          <w:sz w:val="24"/>
          <w:szCs w:val="24"/>
        </w:rPr>
        <w:t>Migratory birds</w:t>
      </w:r>
    </w:p>
    <w:p w14:paraId="757A15A4" w14:textId="77777777" w:rsidR="00086A2E" w:rsidRDefault="00086A2E" w:rsidP="006B3171">
      <w:pPr>
        <w:rPr>
          <w:rFonts w:ascii="Times New Roman" w:hAnsi="Times New Roman" w:cs="Times New Roman"/>
          <w:b/>
          <w:bCs/>
          <w:sz w:val="24"/>
          <w:szCs w:val="24"/>
        </w:rPr>
      </w:pPr>
    </w:p>
    <w:p w14:paraId="3BB44C87" w14:textId="77777777" w:rsidR="006B3171" w:rsidRPr="00F03CFF" w:rsidRDefault="006B3171" w:rsidP="00CF0715">
      <w:pPr>
        <w:jc w:val="both"/>
        <w:rPr>
          <w:rFonts w:ascii="Times New Roman" w:hAnsi="Times New Roman" w:cs="Times New Roman"/>
          <w:sz w:val="28"/>
          <w:szCs w:val="28"/>
        </w:rPr>
      </w:pPr>
    </w:p>
    <w:sectPr w:rsidR="006B3171" w:rsidRPr="00F03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A2D"/>
    <w:multiLevelType w:val="hybridMultilevel"/>
    <w:tmpl w:val="4218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3A7C5D"/>
    <w:multiLevelType w:val="hybridMultilevel"/>
    <w:tmpl w:val="7B6C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A32A7"/>
    <w:multiLevelType w:val="hybridMultilevel"/>
    <w:tmpl w:val="F98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B1689"/>
    <w:multiLevelType w:val="hybridMultilevel"/>
    <w:tmpl w:val="B1A22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C0319"/>
    <w:multiLevelType w:val="hybridMultilevel"/>
    <w:tmpl w:val="2466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942546">
    <w:abstractNumId w:val="3"/>
  </w:num>
  <w:num w:numId="2" w16cid:durableId="192622699">
    <w:abstractNumId w:val="1"/>
  </w:num>
  <w:num w:numId="3" w16cid:durableId="1240170416">
    <w:abstractNumId w:val="0"/>
  </w:num>
  <w:num w:numId="4" w16cid:durableId="661859614">
    <w:abstractNumId w:val="2"/>
  </w:num>
  <w:num w:numId="5" w16cid:durableId="1016731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8E"/>
    <w:rsid w:val="00033485"/>
    <w:rsid w:val="00047127"/>
    <w:rsid w:val="000653A4"/>
    <w:rsid w:val="00086A2E"/>
    <w:rsid w:val="00291142"/>
    <w:rsid w:val="00372CB0"/>
    <w:rsid w:val="0039719E"/>
    <w:rsid w:val="00465076"/>
    <w:rsid w:val="004E2EB3"/>
    <w:rsid w:val="005C0DDB"/>
    <w:rsid w:val="00602C99"/>
    <w:rsid w:val="006319E8"/>
    <w:rsid w:val="0069798E"/>
    <w:rsid w:val="006B3171"/>
    <w:rsid w:val="006B5C04"/>
    <w:rsid w:val="007E0FCF"/>
    <w:rsid w:val="008872ED"/>
    <w:rsid w:val="00927700"/>
    <w:rsid w:val="00B57A52"/>
    <w:rsid w:val="00BA6415"/>
    <w:rsid w:val="00CF0715"/>
    <w:rsid w:val="00D95702"/>
    <w:rsid w:val="00F03CFF"/>
    <w:rsid w:val="00FC7C7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58DD"/>
  <w15:chartTrackingRefBased/>
  <w15:docId w15:val="{E88FBB34-3DAD-4D0F-851F-67865BB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CFF"/>
    <w:rPr>
      <w:color w:val="0563C1" w:themeColor="hyperlink"/>
      <w:u w:val="single"/>
    </w:rPr>
  </w:style>
  <w:style w:type="character" w:styleId="UnresolvedMention">
    <w:name w:val="Unresolved Mention"/>
    <w:basedOn w:val="DefaultParagraphFont"/>
    <w:uiPriority w:val="99"/>
    <w:semiHidden/>
    <w:unhideWhenUsed/>
    <w:rsid w:val="00F03CFF"/>
    <w:rPr>
      <w:color w:val="605E5C"/>
      <w:shd w:val="clear" w:color="auto" w:fill="E1DFDD"/>
    </w:rPr>
  </w:style>
  <w:style w:type="paragraph" w:styleId="ListParagraph">
    <w:name w:val="List Paragraph"/>
    <w:basedOn w:val="Normal"/>
    <w:uiPriority w:val="34"/>
    <w:qFormat/>
    <w:rsid w:val="006B3171"/>
    <w:pPr>
      <w:ind w:left="720"/>
      <w:contextualSpacing/>
    </w:pPr>
    <w:rPr>
      <w:rFonts w:cstheme="minorBidi"/>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shwakarmadhanamay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BPB</dc:creator>
  <cp:keywords/>
  <dc:description/>
  <cp:lastModifiedBy>dell</cp:lastModifiedBy>
  <cp:revision>17</cp:revision>
  <dcterms:created xsi:type="dcterms:W3CDTF">2024-12-20T16:24:00Z</dcterms:created>
  <dcterms:modified xsi:type="dcterms:W3CDTF">2025-12-19T16:21:00Z</dcterms:modified>
</cp:coreProperties>
</file>